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DE" w:rsidRDefault="00686ADE" w:rsidP="00686ADE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XII</w:t>
      </w:r>
    </w:p>
    <w:p w:rsidR="00686ADE" w:rsidRDefault="00686ADE" w:rsidP="00686ADE">
      <w:pPr>
        <w:spacing w:before="57" w:after="57"/>
        <w:jc w:val="center"/>
      </w:pPr>
      <w:r>
        <w:rPr>
          <w:b/>
          <w:bCs/>
        </w:rPr>
        <w:t xml:space="preserve">PLANO DE RETORNO DAS ATIVIDADES PRESENCIAIS DA UNIDADE </w:t>
      </w:r>
    </w:p>
    <w:p w:rsidR="00686ADE" w:rsidRDefault="00686ADE" w:rsidP="00686ADE">
      <w:pPr>
        <w:spacing w:before="57" w:after="57"/>
        <w:jc w:val="both"/>
        <w:rPr>
          <w:rFonts w:hint="eastAsia"/>
        </w:rPr>
      </w:pPr>
      <w:r>
        <w:t xml:space="preserve"> </w:t>
      </w:r>
    </w:p>
    <w:p w:rsidR="00686ADE" w:rsidRDefault="00686ADE" w:rsidP="00686ADE">
      <w:pPr>
        <w:pStyle w:val="Ttulo1"/>
        <w:numPr>
          <w:ilvl w:val="0"/>
          <w:numId w:val="2"/>
        </w:numPr>
        <w:shd w:val="clear" w:color="auto" w:fill="BDD6EE"/>
        <w:tabs>
          <w:tab w:val="left" w:pos="284"/>
          <w:tab w:val="left" w:pos="567"/>
        </w:tabs>
        <w:ind w:left="567" w:hanging="283"/>
        <w:jc w:val="both"/>
      </w:pPr>
      <w:r>
        <w:t>Identificação</w:t>
      </w:r>
    </w:p>
    <w:p w:rsidR="00686ADE" w:rsidRPr="002D5A5F" w:rsidRDefault="00686ADE" w:rsidP="00686ADE">
      <w:pPr>
        <w:pStyle w:val="Ttulo1"/>
        <w:tabs>
          <w:tab w:val="left" w:pos="427"/>
          <w:tab w:val="left" w:pos="9881"/>
        </w:tabs>
        <w:ind w:left="360"/>
        <w:jc w:val="both"/>
      </w:pPr>
    </w:p>
    <w:p w:rsidR="00686ADE" w:rsidRDefault="00686ADE" w:rsidP="00686ADE">
      <w:pPr>
        <w:ind w:left="212"/>
        <w:rPr>
          <w:rFonts w:hint="eastAsia"/>
        </w:rPr>
      </w:pPr>
      <w:r>
        <w:t>Unidade:</w:t>
      </w:r>
    </w:p>
    <w:p w:rsidR="00686ADE" w:rsidRDefault="00686ADE" w:rsidP="00686ADE">
      <w:pPr>
        <w:pStyle w:val="Corpodetexto"/>
        <w:spacing w:before="10"/>
        <w:rPr>
          <w:rFonts w:hint="eastAsia"/>
          <w:sz w:val="20"/>
        </w:rPr>
      </w:pPr>
    </w:p>
    <w:p w:rsidR="00686ADE" w:rsidRDefault="00686ADE" w:rsidP="00686ADE">
      <w:pPr>
        <w:ind w:left="212"/>
        <w:rPr>
          <w:rFonts w:hint="eastAsia"/>
        </w:rPr>
      </w:pPr>
      <w:r>
        <w:t>Quantidade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retornarão</w:t>
      </w:r>
      <w:r>
        <w:rPr>
          <w:spacing w:val="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presenciais:</w:t>
      </w:r>
    </w:p>
    <w:p w:rsidR="00686ADE" w:rsidRDefault="00686ADE" w:rsidP="00686ADE">
      <w:pPr>
        <w:pStyle w:val="Corpodetexto"/>
        <w:rPr>
          <w:rFonts w:hint="eastAsia"/>
          <w:sz w:val="26"/>
        </w:rPr>
      </w:pPr>
    </w:p>
    <w:p w:rsidR="00686ADE" w:rsidRDefault="00686ADE" w:rsidP="00002B38">
      <w:pPr>
        <w:spacing w:before="209"/>
        <w:ind w:left="212" w:right="-1"/>
        <w:rPr>
          <w:rFonts w:hint="eastAsia"/>
          <w:i/>
        </w:rPr>
      </w:pPr>
      <w:r>
        <w:t>Servidores que retornarão às atividades presenciais (</w:t>
      </w:r>
      <w:r>
        <w:rPr>
          <w:i/>
        </w:rPr>
        <w:t>Informar matrícula, nome e setor de</w:t>
      </w:r>
      <w:r>
        <w:rPr>
          <w:i/>
          <w:spacing w:val="-57"/>
        </w:rPr>
        <w:t xml:space="preserve"> </w:t>
      </w:r>
      <w:r>
        <w:rPr>
          <w:i/>
        </w:rPr>
        <w:t>trabalho)</w:t>
      </w:r>
    </w:p>
    <w:p w:rsidR="00686ADE" w:rsidRDefault="00686ADE" w:rsidP="00686ADE">
      <w:pPr>
        <w:pStyle w:val="Corpodetexto"/>
        <w:rPr>
          <w:rFonts w:hint="eastAsia"/>
          <w:i/>
          <w:sz w:val="20"/>
        </w:rPr>
      </w:pPr>
    </w:p>
    <w:p w:rsidR="00686ADE" w:rsidRPr="002D5A5F" w:rsidRDefault="00686ADE" w:rsidP="00686ADE">
      <w:pPr>
        <w:pStyle w:val="Corpodetexto"/>
        <w:numPr>
          <w:ilvl w:val="0"/>
          <w:numId w:val="2"/>
        </w:numPr>
        <w:shd w:val="clear" w:color="auto" w:fill="BDD6EE"/>
        <w:suppressAutoHyphens/>
        <w:spacing w:before="4" w:after="140" w:line="288" w:lineRule="auto"/>
        <w:ind w:left="567" w:hanging="283"/>
        <w:rPr>
          <w:b/>
          <w:bCs/>
          <w:iCs/>
        </w:rPr>
      </w:pPr>
      <w:r w:rsidRPr="002D5A5F">
        <w:rPr>
          <w:b/>
          <w:bCs/>
          <w:iCs/>
        </w:rPr>
        <w:t>Protocolo de Biossegurança</w:t>
      </w:r>
    </w:p>
    <w:p w:rsidR="00686ADE" w:rsidRDefault="00686ADE" w:rsidP="00686ADE">
      <w:pPr>
        <w:pStyle w:val="Corpodetexto"/>
        <w:spacing w:before="5"/>
        <w:rPr>
          <w:rFonts w:hint="eastAsia"/>
          <w:b/>
          <w:sz w:val="20"/>
        </w:rPr>
      </w:pPr>
    </w:p>
    <w:p w:rsidR="00686ADE" w:rsidRDefault="00686ADE" w:rsidP="00686ADE">
      <w:pPr>
        <w:spacing w:line="448" w:lineRule="auto"/>
        <w:ind w:left="212" w:right="3117"/>
        <w:rPr>
          <w:rFonts w:hint="eastAsia"/>
        </w:rPr>
      </w:pPr>
      <w:r>
        <w:t>Possui</w:t>
      </w:r>
      <w:r>
        <w:rPr>
          <w:spacing w:val="-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Biossegurança?</w:t>
      </w:r>
      <w:r>
        <w:rPr>
          <w:spacing w:val="2"/>
        </w:rPr>
        <w:t xml:space="preserve"> </w:t>
      </w:r>
      <w:proofErr w:type="gramStart"/>
      <w:r>
        <w:t>(</w:t>
      </w:r>
      <w:r>
        <w:rPr>
          <w:spacing w:val="58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Sim</w:t>
      </w:r>
      <w:r>
        <w:tab/>
        <w:t>(</w:t>
      </w:r>
      <w:r>
        <w:rPr>
          <w:spacing w:val="1"/>
        </w:rPr>
        <w:t xml:space="preserve"> </w:t>
      </w:r>
      <w:r>
        <w:t>) Não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sim, anexar o Protocolo</w:t>
      </w:r>
      <w:r>
        <w:rPr>
          <w:spacing w:val="1"/>
        </w:rPr>
        <w:t xml:space="preserve"> </w:t>
      </w:r>
      <w:r>
        <w:t>ao Plano.</w:t>
      </w:r>
    </w:p>
    <w:p w:rsidR="00686ADE" w:rsidRDefault="00686ADE" w:rsidP="00686ADE">
      <w:pPr>
        <w:ind w:left="212" w:right="254"/>
        <w:rPr>
          <w:rFonts w:hint="eastAsia"/>
        </w:rPr>
      </w:pPr>
      <w:r>
        <w:t xml:space="preserve">Descrição do atendimento dos requisitos de ordem gerais e </w:t>
      </w:r>
      <w:proofErr w:type="spellStart"/>
      <w:r>
        <w:t>infraestruturais</w:t>
      </w:r>
      <w:proofErr w:type="spellEnd"/>
      <w:r>
        <w:t xml:space="preserve"> contidos no protocolo de</w:t>
      </w:r>
      <w:r>
        <w:rPr>
          <w:spacing w:val="-57"/>
        </w:rPr>
        <w:t xml:space="preserve"> </w:t>
      </w:r>
      <w:r>
        <w:t>Biossegurança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UFRN:</w:t>
      </w:r>
    </w:p>
    <w:p w:rsidR="00686ADE" w:rsidRDefault="00686ADE" w:rsidP="00686ADE">
      <w:pPr>
        <w:pStyle w:val="Corpodetexto"/>
        <w:spacing w:before="4"/>
        <w:rPr>
          <w:rFonts w:hint="eastAsia"/>
          <w:sz w:val="21"/>
        </w:rPr>
      </w:pPr>
    </w:p>
    <w:p w:rsidR="00686ADE" w:rsidRDefault="00686ADE" w:rsidP="00686ADE">
      <w:pPr>
        <w:pStyle w:val="Ttulo1"/>
        <w:spacing w:before="0"/>
        <w:ind w:left="212"/>
        <w:jc w:val="left"/>
      </w:pPr>
      <w:r>
        <w:t>Medidas</w:t>
      </w:r>
      <w:r>
        <w:rPr>
          <w:spacing w:val="-2"/>
        </w:rPr>
        <w:t xml:space="preserve"> </w:t>
      </w:r>
      <w:r>
        <w:t>gerais</w:t>
      </w:r>
    </w:p>
    <w:p w:rsidR="00686ADE" w:rsidRDefault="00686ADE" w:rsidP="00686ADE">
      <w:pPr>
        <w:pStyle w:val="Corpodetexto"/>
        <w:spacing w:before="2"/>
        <w:rPr>
          <w:rFonts w:hint="eastAsia"/>
          <w:b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810"/>
        <w:gridCol w:w="1208"/>
      </w:tblGrid>
      <w:tr w:rsidR="00686ADE" w:rsidTr="00686ADE">
        <w:trPr>
          <w:trHeight w:val="1031"/>
        </w:trPr>
        <w:tc>
          <w:tcPr>
            <w:tcW w:w="2046" w:type="pct"/>
            <w:shd w:val="clear" w:color="auto" w:fill="auto"/>
            <w:vAlign w:val="center"/>
          </w:tcPr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  <w:p w:rsidR="00686ADE" w:rsidRPr="003D15B4" w:rsidRDefault="00686ADE" w:rsidP="00686ADE">
            <w:pPr>
              <w:pStyle w:val="TableParagraph"/>
              <w:widowControl w:val="0"/>
              <w:tabs>
                <w:tab w:val="left" w:pos="2295"/>
              </w:tabs>
              <w:autoSpaceDE w:val="0"/>
              <w:autoSpaceDN w:val="0"/>
              <w:ind w:left="142"/>
              <w:jc w:val="center"/>
              <w:rPr>
                <w:rFonts w:ascii="Times New Roman"/>
                <w:b/>
                <w:szCs w:val="22"/>
              </w:rPr>
            </w:pPr>
            <w:r w:rsidRPr="003D15B4">
              <w:rPr>
                <w:rFonts w:ascii="Times New Roman"/>
                <w:b/>
                <w:szCs w:val="22"/>
              </w:rPr>
              <w:t>Item*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spacing w:line="273" w:lineRule="exact"/>
              <w:ind w:left="64" w:right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3D15B4">
              <w:rPr>
                <w:rFonts w:ascii="Times New Roman" w:hAnsi="Times New Roman"/>
                <w:b/>
                <w:szCs w:val="22"/>
              </w:rPr>
              <w:t>Procedimento</w:t>
            </w:r>
            <w:r w:rsidRPr="003D15B4">
              <w:rPr>
                <w:rFonts w:ascii="Times New Roman" w:hAnsi="Times New Roman"/>
                <w:b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b/>
                <w:szCs w:val="22"/>
              </w:rPr>
              <w:t>de</w:t>
            </w:r>
            <w:r w:rsidRPr="003D15B4">
              <w:rPr>
                <w:rFonts w:ascii="Times New Roman" w:hAnsi="Times New Roman"/>
                <w:b/>
                <w:spacing w:val="-6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b/>
                <w:szCs w:val="22"/>
              </w:rPr>
              <w:t>realização</w:t>
            </w:r>
          </w:p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spacing w:before="5"/>
              <w:ind w:left="64" w:right="60"/>
              <w:jc w:val="center"/>
              <w:rPr>
                <w:rFonts w:ascii="Times New Roman"/>
                <w:b/>
                <w:sz w:val="20"/>
                <w:szCs w:val="22"/>
              </w:rPr>
            </w:pPr>
          </w:p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ind w:left="64" w:right="60"/>
              <w:jc w:val="center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(Estratégias</w:t>
            </w:r>
            <w:r w:rsidRPr="003D15B4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para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aplicação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do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item)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ind w:left="81"/>
              <w:jc w:val="center"/>
              <w:rPr>
                <w:rFonts w:ascii="Times New Roman"/>
                <w:b/>
                <w:szCs w:val="22"/>
              </w:rPr>
            </w:pPr>
            <w:r w:rsidRPr="003D15B4">
              <w:rPr>
                <w:rFonts w:ascii="Times New Roman"/>
                <w:b/>
                <w:szCs w:val="22"/>
              </w:rPr>
              <w:t>Prazo</w:t>
            </w:r>
          </w:p>
        </w:tc>
      </w:tr>
      <w:tr w:rsidR="00686ADE" w:rsidTr="00686ADE">
        <w:trPr>
          <w:trHeight w:val="1067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353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Divulgação das</w:t>
            </w:r>
            <w:r w:rsidRPr="003D15B4">
              <w:rPr>
                <w:rFonts w:ascii="Times New Roman" w:hAnsi="Times New Roman"/>
                <w:spacing w:val="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informações/orientações</w:t>
            </w:r>
            <w:r w:rsidRPr="003D15B4">
              <w:rPr>
                <w:rFonts w:ascii="Times New Roman" w:hAnsi="Times New Roman"/>
                <w:spacing w:val="-8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contidas</w:t>
            </w:r>
            <w:r w:rsidRPr="003D15B4">
              <w:rPr>
                <w:rFonts w:ascii="Times New Roman" w:hAnsi="Times New Roman"/>
                <w:spacing w:val="-8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em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todo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o protocolo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515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/>
                <w:szCs w:val="22"/>
              </w:rPr>
            </w:pPr>
            <w:r w:rsidRPr="003D15B4">
              <w:rPr>
                <w:rFonts w:ascii="Times New Roman"/>
                <w:szCs w:val="22"/>
              </w:rPr>
              <w:t>Vias</w:t>
            </w:r>
            <w:r w:rsidRPr="003D15B4">
              <w:rPr>
                <w:rFonts w:ascii="Times New Roman"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/>
                <w:szCs w:val="22"/>
              </w:rPr>
              <w:t>de</w:t>
            </w:r>
            <w:r w:rsidRPr="003D15B4">
              <w:rPr>
                <w:rFonts w:ascii="Times New Roman"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/>
                <w:szCs w:val="22"/>
              </w:rPr>
              <w:t>acesso</w:t>
            </w:r>
            <w:r w:rsidRPr="003D15B4">
              <w:rPr>
                <w:rFonts w:ascii="Times New Roman"/>
                <w:spacing w:val="-2"/>
                <w:szCs w:val="22"/>
              </w:rPr>
              <w:t xml:space="preserve"> </w:t>
            </w:r>
            <w:r w:rsidRPr="003D15B4">
              <w:rPr>
                <w:rFonts w:ascii="Times New Roman"/>
                <w:szCs w:val="22"/>
              </w:rPr>
              <w:t>(item</w:t>
            </w:r>
            <w:r w:rsidRPr="003D15B4">
              <w:rPr>
                <w:rFonts w:ascii="Times New Roman"/>
                <w:spacing w:val="-2"/>
                <w:szCs w:val="22"/>
              </w:rPr>
              <w:t xml:space="preserve"> </w:t>
            </w:r>
            <w:r w:rsidRPr="003D15B4">
              <w:rPr>
                <w:rFonts w:ascii="Times New Roman"/>
                <w:szCs w:val="22"/>
              </w:rPr>
              <w:t>1.6.;</w:t>
            </w:r>
            <w:r w:rsidRPr="003D15B4">
              <w:rPr>
                <w:rFonts w:asci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/>
                <w:szCs w:val="22"/>
              </w:rPr>
              <w:t>1.7.)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792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444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Circulação de ar natural (item 1.7. e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1.8.)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794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167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Equipamentos</w:t>
            </w:r>
            <w:r w:rsidRPr="003D15B4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de</w:t>
            </w:r>
            <w:r w:rsidRPr="003D15B4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Proteção</w:t>
            </w:r>
            <w:r w:rsidRPr="003D15B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Individual</w:t>
            </w:r>
            <w:r w:rsidRPr="003D15B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-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EPIs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(item 1.13.)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791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380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Deslocamentos</w:t>
            </w:r>
            <w:r w:rsidRPr="003D15B4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e</w:t>
            </w:r>
            <w:r w:rsidRPr="003D15B4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viagens</w:t>
            </w:r>
            <w:r w:rsidRPr="003D15B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em</w:t>
            </w:r>
            <w:r w:rsidRPr="003D15B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serviço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essencial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(item 1.18.)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</w:tbl>
    <w:p w:rsidR="00686ADE" w:rsidRDefault="00686ADE" w:rsidP="00686ADE">
      <w:pPr>
        <w:pStyle w:val="PargrafodaLista"/>
        <w:widowControl w:val="0"/>
        <w:numPr>
          <w:ilvl w:val="0"/>
          <w:numId w:val="1"/>
        </w:numPr>
        <w:tabs>
          <w:tab w:val="left" w:pos="395"/>
        </w:tabs>
        <w:autoSpaceDE w:val="0"/>
        <w:autoSpaceDN w:val="0"/>
        <w:spacing w:before="0"/>
        <w:ind w:right="2043" w:firstLine="0"/>
        <w:jc w:val="left"/>
        <w:rPr>
          <w:rFonts w:hint="eastAsia"/>
        </w:rPr>
      </w:pPr>
      <w:r>
        <w:t>Itens do Protocolo de Biossegurança da UFRN, disponível no portal PROGESP</w:t>
      </w:r>
      <w:r>
        <w:rPr>
          <w:spacing w:val="-57"/>
        </w:rPr>
        <w:t xml:space="preserve"> </w:t>
      </w:r>
      <w:r>
        <w:t>(</w:t>
      </w:r>
      <w:hyperlink r:id="rId5">
        <w:r>
          <w:t>www.progesp.ufrn.br/covid_19)</w:t>
        </w:r>
      </w:hyperlink>
    </w:p>
    <w:p w:rsidR="00686ADE" w:rsidRDefault="00686ADE" w:rsidP="00686ADE">
      <w:pPr>
        <w:pStyle w:val="Corpodetexto"/>
        <w:rPr>
          <w:sz w:val="20"/>
        </w:rPr>
      </w:pPr>
    </w:p>
    <w:p w:rsidR="00002B38" w:rsidRDefault="00002B38" w:rsidP="00686ADE">
      <w:pPr>
        <w:pStyle w:val="Corpodetexto"/>
        <w:rPr>
          <w:sz w:val="20"/>
        </w:rPr>
      </w:pPr>
    </w:p>
    <w:p w:rsidR="00002B38" w:rsidRDefault="00002B38" w:rsidP="00686ADE">
      <w:pPr>
        <w:pStyle w:val="Corpodetexto"/>
        <w:rPr>
          <w:sz w:val="20"/>
        </w:rPr>
      </w:pPr>
    </w:p>
    <w:p w:rsidR="00002B38" w:rsidRDefault="00002B38" w:rsidP="00686ADE">
      <w:pPr>
        <w:pStyle w:val="Corpodetexto"/>
        <w:rPr>
          <w:sz w:val="20"/>
        </w:rPr>
      </w:pPr>
    </w:p>
    <w:p w:rsidR="00002B38" w:rsidRDefault="00002B38" w:rsidP="00686ADE">
      <w:pPr>
        <w:pStyle w:val="Corpodetexto"/>
        <w:rPr>
          <w:sz w:val="20"/>
        </w:rPr>
      </w:pPr>
    </w:p>
    <w:p w:rsidR="00002B38" w:rsidRDefault="00002B38" w:rsidP="00686ADE">
      <w:pPr>
        <w:pStyle w:val="Corpodetexto"/>
        <w:rPr>
          <w:rFonts w:hint="eastAsia"/>
          <w:sz w:val="20"/>
        </w:rPr>
      </w:pPr>
    </w:p>
    <w:p w:rsidR="00686ADE" w:rsidRDefault="00686ADE" w:rsidP="00686ADE">
      <w:pPr>
        <w:pStyle w:val="Ttulo1"/>
        <w:ind w:left="212"/>
        <w:jc w:val="left"/>
      </w:pPr>
      <w:r>
        <w:lastRenderedPageBreak/>
        <w:t>Medidas</w:t>
      </w:r>
      <w:r>
        <w:rPr>
          <w:spacing w:val="-2"/>
        </w:rPr>
        <w:t xml:space="preserve"> </w:t>
      </w:r>
      <w:r>
        <w:t>Infraestruturais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locais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vivência</w:t>
      </w:r>
    </w:p>
    <w:p w:rsidR="00686ADE" w:rsidRDefault="00686ADE" w:rsidP="00686ADE">
      <w:pPr>
        <w:pStyle w:val="Corpodetexto"/>
        <w:spacing w:before="2"/>
        <w:rPr>
          <w:rFonts w:hint="eastAsia"/>
          <w:b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810"/>
        <w:gridCol w:w="1208"/>
      </w:tblGrid>
      <w:tr w:rsidR="00686ADE" w:rsidTr="00686ADE">
        <w:trPr>
          <w:trHeight w:val="517"/>
        </w:trPr>
        <w:tc>
          <w:tcPr>
            <w:tcW w:w="2046" w:type="pct"/>
            <w:shd w:val="clear" w:color="auto" w:fill="auto"/>
            <w:vAlign w:val="center"/>
          </w:tcPr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spacing w:line="275" w:lineRule="exact"/>
              <w:ind w:left="142" w:right="78"/>
              <w:jc w:val="center"/>
              <w:rPr>
                <w:rFonts w:ascii="Times New Roman"/>
                <w:b/>
                <w:szCs w:val="22"/>
              </w:rPr>
            </w:pPr>
            <w:r w:rsidRPr="003D15B4">
              <w:rPr>
                <w:rFonts w:ascii="Times New Roman"/>
                <w:b/>
                <w:szCs w:val="22"/>
              </w:rPr>
              <w:t>Item*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spacing w:line="275" w:lineRule="exact"/>
              <w:ind w:left="142" w:right="78"/>
              <w:jc w:val="center"/>
              <w:rPr>
                <w:rFonts w:ascii="Times New Roman" w:hAnsi="Times New Roman"/>
                <w:b/>
                <w:szCs w:val="22"/>
              </w:rPr>
            </w:pPr>
            <w:r w:rsidRPr="003D15B4">
              <w:rPr>
                <w:rFonts w:ascii="Times New Roman" w:hAnsi="Times New Roman"/>
                <w:b/>
                <w:szCs w:val="22"/>
              </w:rPr>
              <w:t>Procedimento</w:t>
            </w:r>
            <w:r w:rsidRPr="003D15B4">
              <w:rPr>
                <w:rFonts w:ascii="Times New Roman" w:hAnsi="Times New Roman"/>
                <w:b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b/>
                <w:szCs w:val="22"/>
              </w:rPr>
              <w:t>de</w:t>
            </w:r>
            <w:r w:rsidRPr="003D15B4">
              <w:rPr>
                <w:rFonts w:ascii="Times New Roman" w:hAnsi="Times New Roman"/>
                <w:b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b/>
                <w:szCs w:val="22"/>
              </w:rPr>
              <w:t>realização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86ADE" w:rsidRPr="003D15B4" w:rsidRDefault="00686ADE" w:rsidP="00686ADE">
            <w:pPr>
              <w:pStyle w:val="TableParagraph"/>
              <w:widowControl w:val="0"/>
              <w:autoSpaceDE w:val="0"/>
              <w:autoSpaceDN w:val="0"/>
              <w:spacing w:line="275" w:lineRule="exact"/>
              <w:ind w:left="142" w:right="78"/>
              <w:jc w:val="center"/>
              <w:rPr>
                <w:rFonts w:ascii="Times New Roman"/>
                <w:b/>
                <w:szCs w:val="22"/>
              </w:rPr>
            </w:pPr>
            <w:r w:rsidRPr="003D15B4">
              <w:rPr>
                <w:rFonts w:ascii="Times New Roman"/>
                <w:b/>
                <w:szCs w:val="22"/>
              </w:rPr>
              <w:t>Prazo</w:t>
            </w:r>
          </w:p>
        </w:tc>
      </w:tr>
      <w:tr w:rsidR="00686ADE" w:rsidTr="00686ADE">
        <w:trPr>
          <w:trHeight w:val="791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402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Sinalização</w:t>
            </w:r>
            <w:r w:rsidRPr="003D15B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das</w:t>
            </w:r>
            <w:r w:rsidRPr="003D15B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áreas</w:t>
            </w:r>
            <w:r w:rsidRPr="003D15B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e</w:t>
            </w:r>
            <w:r w:rsidRPr="003D15B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mudanças</w:t>
            </w:r>
            <w:r w:rsidRPr="003D15B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de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lay</w:t>
            </w:r>
            <w:r w:rsidRPr="003D15B4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out</w:t>
            </w:r>
            <w:r w:rsidRPr="003D15B4">
              <w:rPr>
                <w:rFonts w:ascii="Times New Roman" w:hAnsi="Times New Roman"/>
                <w:spacing w:val="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(itens 4.1.; 4.2.; 6.1. ao 6.5.)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515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Higienização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(itens 4.3.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;</w:t>
            </w:r>
            <w:r w:rsidRPr="003D15B4">
              <w:rPr>
                <w:rFonts w:ascii="Times New Roman" w:hAnsi="Times New Roman"/>
                <w:spacing w:val="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4.4.)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791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230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Equipamentos e instalações (itens 4.5.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ao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4.9.)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  <w:tr w:rsidR="00686ADE" w:rsidTr="00686ADE">
        <w:trPr>
          <w:trHeight w:val="791"/>
        </w:trPr>
        <w:tc>
          <w:tcPr>
            <w:tcW w:w="2046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236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Número máximo de pessoas</w:t>
            </w:r>
            <w:r w:rsidRPr="003D15B4">
              <w:rPr>
                <w:rFonts w:ascii="Times New Roman" w:hAnsi="Times New Roman"/>
                <w:spacing w:val="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simultâneas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no</w:t>
            </w:r>
            <w:r w:rsidRPr="003D15B4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ambiente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(Anexo</w:t>
            </w:r>
            <w:r w:rsidRPr="003D15B4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XI*)</w:t>
            </w:r>
          </w:p>
        </w:tc>
        <w:tc>
          <w:tcPr>
            <w:tcW w:w="2243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</w:tbl>
    <w:p w:rsidR="00686ADE" w:rsidRDefault="00686ADE" w:rsidP="00686ADE">
      <w:pPr>
        <w:pStyle w:val="PargrafodaLista"/>
        <w:widowControl w:val="0"/>
        <w:numPr>
          <w:ilvl w:val="0"/>
          <w:numId w:val="1"/>
        </w:numPr>
        <w:tabs>
          <w:tab w:val="left" w:pos="395"/>
        </w:tabs>
        <w:autoSpaceDE w:val="0"/>
        <w:autoSpaceDN w:val="0"/>
        <w:spacing w:before="0"/>
        <w:ind w:right="2042" w:firstLine="0"/>
        <w:jc w:val="left"/>
        <w:rPr>
          <w:rFonts w:hint="eastAsia"/>
        </w:rPr>
      </w:pPr>
      <w:r>
        <w:t>Itens do Protocolo de Biossegurança da UFRN, disponível no portal PROGESP</w:t>
      </w:r>
      <w:r>
        <w:rPr>
          <w:spacing w:val="-57"/>
        </w:rPr>
        <w:t xml:space="preserve"> </w:t>
      </w:r>
      <w:r>
        <w:t>(</w:t>
      </w:r>
      <w:hyperlink r:id="rId6">
        <w:r>
          <w:t>www.progesp.ufrn.br/covid_19)</w:t>
        </w:r>
      </w:hyperlink>
    </w:p>
    <w:p w:rsidR="00686ADE" w:rsidRDefault="00686ADE" w:rsidP="00686ADE">
      <w:pPr>
        <w:pStyle w:val="Corpodetexto"/>
        <w:rPr>
          <w:rFonts w:hint="eastAsia"/>
          <w:sz w:val="26"/>
        </w:rPr>
      </w:pPr>
    </w:p>
    <w:p w:rsidR="00686ADE" w:rsidRDefault="00686ADE" w:rsidP="00686ADE">
      <w:pPr>
        <w:pStyle w:val="Ttulo1"/>
        <w:spacing w:before="214"/>
        <w:ind w:left="212"/>
        <w:jc w:val="left"/>
      </w:pPr>
      <w:r>
        <w:t>Outras</w:t>
      </w:r>
      <w:r>
        <w:rPr>
          <w:spacing w:val="-1"/>
        </w:rPr>
        <w:t xml:space="preserve"> </w:t>
      </w:r>
      <w:r>
        <w:t>Medidas</w:t>
      </w:r>
    </w:p>
    <w:p w:rsidR="00686ADE" w:rsidRDefault="00686ADE" w:rsidP="00686ADE">
      <w:pPr>
        <w:pStyle w:val="Corpodetexto"/>
        <w:spacing w:before="3"/>
        <w:rPr>
          <w:rFonts w:hint="eastAsia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4979"/>
      </w:tblGrid>
      <w:tr w:rsidR="00686ADE" w:rsidTr="00002B38">
        <w:trPr>
          <w:trHeight w:val="518"/>
        </w:trPr>
        <w:tc>
          <w:tcPr>
            <w:tcW w:w="2069" w:type="pct"/>
            <w:shd w:val="clear" w:color="auto" w:fill="auto"/>
            <w:vAlign w:val="center"/>
          </w:tcPr>
          <w:p w:rsidR="00686ADE" w:rsidRPr="00002B38" w:rsidRDefault="00686ADE" w:rsidP="00002B38">
            <w:pPr>
              <w:pStyle w:val="TableParagraph"/>
              <w:widowControl w:val="0"/>
              <w:autoSpaceDE w:val="0"/>
              <w:autoSpaceDN w:val="0"/>
              <w:ind w:left="107" w:right="229"/>
              <w:jc w:val="center"/>
              <w:rPr>
                <w:rFonts w:ascii="Times New Roman" w:hAnsi="Times New Roman"/>
                <w:b/>
                <w:szCs w:val="22"/>
              </w:rPr>
            </w:pPr>
            <w:bookmarkStart w:id="0" w:name="_GoBack" w:colFirst="0" w:colLast="1"/>
            <w:r w:rsidRPr="00002B38">
              <w:rPr>
                <w:rFonts w:ascii="Times New Roman" w:hAnsi="Times New Roman"/>
                <w:b/>
                <w:szCs w:val="22"/>
              </w:rPr>
              <w:t>Item</w:t>
            </w:r>
          </w:p>
        </w:tc>
        <w:tc>
          <w:tcPr>
            <w:tcW w:w="2931" w:type="pct"/>
            <w:shd w:val="clear" w:color="auto" w:fill="auto"/>
            <w:vAlign w:val="center"/>
          </w:tcPr>
          <w:p w:rsidR="00686ADE" w:rsidRPr="00002B38" w:rsidRDefault="00686ADE" w:rsidP="00002B38">
            <w:pPr>
              <w:pStyle w:val="TableParagraph"/>
              <w:widowControl w:val="0"/>
              <w:autoSpaceDE w:val="0"/>
              <w:autoSpaceDN w:val="0"/>
              <w:ind w:left="107" w:right="229"/>
              <w:jc w:val="center"/>
              <w:rPr>
                <w:rFonts w:ascii="Times New Roman" w:hAnsi="Times New Roman"/>
                <w:b/>
                <w:szCs w:val="22"/>
              </w:rPr>
            </w:pPr>
            <w:r w:rsidRPr="00002B38">
              <w:rPr>
                <w:rFonts w:ascii="Times New Roman" w:hAnsi="Times New Roman"/>
                <w:b/>
                <w:szCs w:val="22"/>
              </w:rPr>
              <w:t>Descrição</w:t>
            </w:r>
          </w:p>
        </w:tc>
      </w:tr>
      <w:bookmarkEnd w:id="0"/>
      <w:tr w:rsidR="00686ADE" w:rsidTr="00686ADE">
        <w:trPr>
          <w:trHeight w:val="1585"/>
        </w:trPr>
        <w:tc>
          <w:tcPr>
            <w:tcW w:w="2069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ind w:left="107" w:right="229"/>
              <w:rPr>
                <w:rFonts w:ascii="Times New Roman" w:hAnsi="Times New Roman"/>
                <w:szCs w:val="22"/>
              </w:rPr>
            </w:pPr>
            <w:r w:rsidRPr="003D15B4">
              <w:rPr>
                <w:rFonts w:ascii="Times New Roman" w:hAnsi="Times New Roman"/>
                <w:szCs w:val="22"/>
              </w:rPr>
              <w:t>Outras</w:t>
            </w:r>
            <w:r w:rsidRPr="003D15B4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medidas</w:t>
            </w:r>
            <w:r w:rsidRPr="003D15B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de</w:t>
            </w:r>
            <w:r w:rsidRPr="003D15B4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prevenção</w:t>
            </w:r>
            <w:r w:rsidRPr="003D15B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adotadas</w:t>
            </w:r>
            <w:r w:rsidRPr="003D15B4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pela</w:t>
            </w:r>
            <w:r w:rsidRPr="003D15B4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3D15B4">
              <w:rPr>
                <w:rFonts w:ascii="Times New Roman" w:hAnsi="Times New Roman"/>
                <w:szCs w:val="22"/>
              </w:rPr>
              <w:t>unidade</w:t>
            </w:r>
          </w:p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spacing w:before="231"/>
              <w:ind w:left="107" w:right="153"/>
              <w:rPr>
                <w:rFonts w:ascii="Times New Roman"/>
                <w:i/>
                <w:szCs w:val="22"/>
              </w:rPr>
            </w:pPr>
            <w:r w:rsidRPr="003D15B4">
              <w:rPr>
                <w:rFonts w:ascii="Times New Roman"/>
                <w:i/>
                <w:szCs w:val="22"/>
              </w:rPr>
              <w:t>Ex.: Sistema de Revezamento, controle</w:t>
            </w:r>
            <w:r w:rsidRPr="003D15B4">
              <w:rPr>
                <w:rFonts w:ascii="Times New Roman"/>
                <w:i/>
                <w:spacing w:val="1"/>
                <w:szCs w:val="22"/>
              </w:rPr>
              <w:t xml:space="preserve"> </w:t>
            </w:r>
            <w:r w:rsidRPr="003D15B4">
              <w:rPr>
                <w:rFonts w:ascii="Times New Roman"/>
                <w:i/>
                <w:szCs w:val="22"/>
              </w:rPr>
              <w:t>de</w:t>
            </w:r>
            <w:r w:rsidRPr="003D15B4">
              <w:rPr>
                <w:rFonts w:ascii="Times New Roman"/>
                <w:i/>
                <w:spacing w:val="-6"/>
                <w:szCs w:val="22"/>
              </w:rPr>
              <w:t xml:space="preserve"> </w:t>
            </w:r>
            <w:r w:rsidRPr="003D15B4">
              <w:rPr>
                <w:rFonts w:ascii="Times New Roman"/>
                <w:i/>
                <w:szCs w:val="22"/>
              </w:rPr>
              <w:t>entrada,</w:t>
            </w:r>
            <w:r w:rsidRPr="003D15B4">
              <w:rPr>
                <w:rFonts w:ascii="Times New Roman"/>
                <w:i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/>
                <w:i/>
                <w:szCs w:val="22"/>
              </w:rPr>
              <w:t>atendimento</w:t>
            </w:r>
            <w:r w:rsidRPr="003D15B4">
              <w:rPr>
                <w:rFonts w:ascii="Times New Roman"/>
                <w:i/>
                <w:spacing w:val="-3"/>
                <w:szCs w:val="22"/>
              </w:rPr>
              <w:t xml:space="preserve"> </w:t>
            </w:r>
            <w:r w:rsidRPr="003D15B4">
              <w:rPr>
                <w:rFonts w:ascii="Times New Roman"/>
                <w:i/>
                <w:szCs w:val="22"/>
              </w:rPr>
              <w:t>agendado,</w:t>
            </w:r>
            <w:r w:rsidRPr="003D15B4">
              <w:rPr>
                <w:rFonts w:ascii="Times New Roman"/>
                <w:i/>
                <w:spacing w:val="-4"/>
                <w:szCs w:val="22"/>
              </w:rPr>
              <w:t xml:space="preserve"> </w:t>
            </w:r>
            <w:r w:rsidRPr="003D15B4">
              <w:rPr>
                <w:rFonts w:ascii="Times New Roman"/>
                <w:i/>
                <w:szCs w:val="22"/>
              </w:rPr>
              <w:t>etc.</w:t>
            </w:r>
          </w:p>
        </w:tc>
        <w:tc>
          <w:tcPr>
            <w:tcW w:w="2931" w:type="pct"/>
            <w:shd w:val="clear" w:color="auto" w:fill="auto"/>
          </w:tcPr>
          <w:p w:rsidR="00686ADE" w:rsidRPr="003D15B4" w:rsidRDefault="00686ADE" w:rsidP="00904AEB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Cs w:val="22"/>
              </w:rPr>
            </w:pPr>
          </w:p>
        </w:tc>
      </w:tr>
    </w:tbl>
    <w:p w:rsidR="00686ADE" w:rsidRDefault="00686ADE" w:rsidP="00686ADE">
      <w:pPr>
        <w:pStyle w:val="Corpodetexto"/>
        <w:rPr>
          <w:rFonts w:hint="eastAsia"/>
          <w:b/>
          <w:sz w:val="26"/>
        </w:rPr>
      </w:pPr>
    </w:p>
    <w:p w:rsidR="00686ADE" w:rsidRDefault="00686ADE" w:rsidP="00686ADE">
      <w:pPr>
        <w:pStyle w:val="Corpodetexto"/>
        <w:rPr>
          <w:rFonts w:hint="eastAsia"/>
          <w:b/>
          <w:sz w:val="26"/>
        </w:rPr>
      </w:pPr>
    </w:p>
    <w:p w:rsidR="00686ADE" w:rsidRDefault="00686ADE" w:rsidP="00686ADE">
      <w:pPr>
        <w:spacing w:before="222" w:line="480" w:lineRule="auto"/>
        <w:ind w:right="3664"/>
        <w:jc w:val="center"/>
        <w:rPr>
          <w:rFonts w:hint="eastAsia"/>
        </w:rPr>
      </w:pPr>
      <w:r>
        <w:t>Local/data</w:t>
      </w:r>
      <w:r>
        <w:rPr>
          <w:spacing w:val="1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u</w:t>
      </w:r>
      <w:r>
        <w:t>nidade</w:t>
      </w:r>
    </w:p>
    <w:p w:rsidR="00204610" w:rsidRPr="00686ADE" w:rsidRDefault="00204610" w:rsidP="00686ADE"/>
    <w:sectPr w:rsidR="00204610" w:rsidRPr="00686ADE" w:rsidSect="0068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227"/>
    <w:multiLevelType w:val="hybridMultilevel"/>
    <w:tmpl w:val="32763766"/>
    <w:lvl w:ilvl="0" w:tplc="11D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B86"/>
    <w:multiLevelType w:val="hybridMultilevel"/>
    <w:tmpl w:val="212E26AC"/>
    <w:lvl w:ilvl="0" w:tplc="EF1C972E">
      <w:numFmt w:val="bullet"/>
      <w:lvlText w:val="*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9EF1A6">
      <w:numFmt w:val="bullet"/>
      <w:lvlText w:val="•"/>
      <w:lvlJc w:val="left"/>
      <w:pPr>
        <w:ind w:left="1206" w:hanging="183"/>
      </w:pPr>
      <w:rPr>
        <w:rFonts w:hint="default"/>
        <w:lang w:val="pt-PT" w:eastAsia="en-US" w:bidi="ar-SA"/>
      </w:rPr>
    </w:lvl>
    <w:lvl w:ilvl="2" w:tplc="EF8EC92A">
      <w:numFmt w:val="bullet"/>
      <w:lvlText w:val="•"/>
      <w:lvlJc w:val="left"/>
      <w:pPr>
        <w:ind w:left="2193" w:hanging="183"/>
      </w:pPr>
      <w:rPr>
        <w:rFonts w:hint="default"/>
        <w:lang w:val="pt-PT" w:eastAsia="en-US" w:bidi="ar-SA"/>
      </w:rPr>
    </w:lvl>
    <w:lvl w:ilvl="3" w:tplc="C99AB0FC">
      <w:numFmt w:val="bullet"/>
      <w:lvlText w:val="•"/>
      <w:lvlJc w:val="left"/>
      <w:pPr>
        <w:ind w:left="3179" w:hanging="183"/>
      </w:pPr>
      <w:rPr>
        <w:rFonts w:hint="default"/>
        <w:lang w:val="pt-PT" w:eastAsia="en-US" w:bidi="ar-SA"/>
      </w:rPr>
    </w:lvl>
    <w:lvl w:ilvl="4" w:tplc="37BEDC46">
      <w:numFmt w:val="bullet"/>
      <w:lvlText w:val="•"/>
      <w:lvlJc w:val="left"/>
      <w:pPr>
        <w:ind w:left="4166" w:hanging="183"/>
      </w:pPr>
      <w:rPr>
        <w:rFonts w:hint="default"/>
        <w:lang w:val="pt-PT" w:eastAsia="en-US" w:bidi="ar-SA"/>
      </w:rPr>
    </w:lvl>
    <w:lvl w:ilvl="5" w:tplc="0DA849E6">
      <w:numFmt w:val="bullet"/>
      <w:lvlText w:val="•"/>
      <w:lvlJc w:val="left"/>
      <w:pPr>
        <w:ind w:left="5153" w:hanging="183"/>
      </w:pPr>
      <w:rPr>
        <w:rFonts w:hint="default"/>
        <w:lang w:val="pt-PT" w:eastAsia="en-US" w:bidi="ar-SA"/>
      </w:rPr>
    </w:lvl>
    <w:lvl w:ilvl="6" w:tplc="68A27FDE">
      <w:numFmt w:val="bullet"/>
      <w:lvlText w:val="•"/>
      <w:lvlJc w:val="left"/>
      <w:pPr>
        <w:ind w:left="6139" w:hanging="183"/>
      </w:pPr>
      <w:rPr>
        <w:rFonts w:hint="default"/>
        <w:lang w:val="pt-PT" w:eastAsia="en-US" w:bidi="ar-SA"/>
      </w:rPr>
    </w:lvl>
    <w:lvl w:ilvl="7" w:tplc="FE78FA98">
      <w:numFmt w:val="bullet"/>
      <w:lvlText w:val="•"/>
      <w:lvlJc w:val="left"/>
      <w:pPr>
        <w:ind w:left="7126" w:hanging="183"/>
      </w:pPr>
      <w:rPr>
        <w:rFonts w:hint="default"/>
        <w:lang w:val="pt-PT" w:eastAsia="en-US" w:bidi="ar-SA"/>
      </w:rPr>
    </w:lvl>
    <w:lvl w:ilvl="8" w:tplc="402E9618">
      <w:numFmt w:val="bullet"/>
      <w:lvlText w:val="•"/>
      <w:lvlJc w:val="left"/>
      <w:pPr>
        <w:ind w:left="8113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02B38"/>
    <w:rsid w:val="000D44CC"/>
    <w:rsid w:val="00160C94"/>
    <w:rsid w:val="001E125B"/>
    <w:rsid w:val="00204610"/>
    <w:rsid w:val="003D64E6"/>
    <w:rsid w:val="00686ADE"/>
    <w:rsid w:val="00753057"/>
    <w:rsid w:val="00A51B19"/>
    <w:rsid w:val="00C1263D"/>
    <w:rsid w:val="00D54CFB"/>
    <w:rsid w:val="00E675D1"/>
    <w:rsid w:val="00FD2193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7B2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ADE"/>
    <w:pPr>
      <w:widowControl w:val="0"/>
      <w:autoSpaceDE w:val="0"/>
      <w:autoSpaceDN w:val="0"/>
      <w:spacing w:before="90"/>
      <w:ind w:left="703"/>
      <w:jc w:val="center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86A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6ADE"/>
    <w:pPr>
      <w:spacing w:before="120"/>
      <w:ind w:left="113" w:firstLine="852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86ADE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esp.ufrn.br/covid_19)" TargetMode="External"/><Relationship Id="rId5" Type="http://schemas.openxmlformats.org/officeDocument/2006/relationships/hyperlink" Target="http://www.progesp.ufrn.br/covid_1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2021-05-07T15:00:00Z</dcterms:created>
  <dcterms:modified xsi:type="dcterms:W3CDTF">2021-05-07T15:00:00Z</dcterms:modified>
</cp:coreProperties>
</file>